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28" w:rsidRDefault="00E61E56" w:rsidP="00EB1FE3">
      <w:pPr>
        <w:ind w:left="360"/>
        <w:rPr>
          <w:rFonts w:ascii="IranNastaliq" w:hAnsi="IranNastaliq" w:cs="IranNastaliq"/>
          <w:sz w:val="28"/>
          <w:szCs w:val="28"/>
          <w:rtl/>
        </w:rPr>
      </w:pPr>
      <w:r>
        <w:rPr>
          <w:rFonts w:ascii="IranNastaliq" w:hAnsi="IranNastaliq" w:cs="IranNastaliq" w:hint="cs"/>
          <w:sz w:val="28"/>
          <w:szCs w:val="28"/>
          <w:rtl/>
        </w:rPr>
        <w:t>اشتراک  پذیری عمده</w:t>
      </w:r>
    </w:p>
    <w:p w:rsidR="00827F34" w:rsidRPr="00BB1382" w:rsidRDefault="00A27FFC" w:rsidP="002F1A0E">
      <w:pPr>
        <w:ind w:left="360"/>
        <w:rPr>
          <w:rFonts w:ascii="IranNastaliq" w:hAnsi="IranNastaliq" w:cs="IranNastaliq"/>
          <w:sz w:val="28"/>
          <w:szCs w:val="28"/>
          <w:rtl/>
        </w:rPr>
      </w:pPr>
      <w:r>
        <w:rPr>
          <w:rFonts w:ascii="IranNastaliq" w:hAnsi="IranNastaliq" w:cs="IranNastaliq"/>
          <w:noProof/>
          <w:sz w:val="28"/>
          <w:szCs w:val="28"/>
          <w:rtl/>
        </w:rPr>
        <w:pict>
          <v:shapetype id="_x0000_t202" coordsize="21600,21600" o:spt="202" path="m,l,21600r21600,l21600,xe">
            <v:stroke joinstyle="miter"/>
            <v:path gradientshapeok="t" o:connecttype="rect"/>
          </v:shapetype>
          <v:shape id="_x0000_s1045" type="#_x0000_t202" style="position:absolute;left:0;text-align:left;margin-left:414.05pt;margin-top:2.8pt;width:88.1pt;height:73.45pt;z-index:251672576">
            <v:textbox style="mso-next-textbox:#_x0000_s1045">
              <w:txbxContent>
                <w:p w:rsidR="00FD7CB6" w:rsidRPr="002F1A0E" w:rsidRDefault="00FD7CB6" w:rsidP="00A53732">
                  <w:pPr>
                    <w:spacing w:after="0" w:line="240" w:lineRule="auto"/>
                    <w:jc w:val="center"/>
                    <w:rPr>
                      <w:rFonts w:cs="B Nazanin"/>
                      <w:sz w:val="18"/>
                      <w:szCs w:val="18"/>
                      <w:rtl/>
                    </w:rPr>
                  </w:pPr>
                  <w:r>
                    <w:rPr>
                      <w:rFonts w:cs="B Nazanin" w:hint="cs"/>
                      <w:sz w:val="18"/>
                      <w:szCs w:val="18"/>
                      <w:rtl/>
                    </w:rPr>
                    <w:t>اعلام مصرف برآو</w:t>
                  </w:r>
                  <w:r w:rsidR="00D77970">
                    <w:rPr>
                      <w:rFonts w:cs="B Nazanin" w:hint="cs"/>
                      <w:sz w:val="18"/>
                      <w:szCs w:val="18"/>
                      <w:rtl/>
                    </w:rPr>
                    <w:t>ر</w:t>
                  </w:r>
                  <w:r>
                    <w:rPr>
                      <w:rFonts w:cs="B Nazanin" w:hint="cs"/>
                      <w:sz w:val="18"/>
                      <w:szCs w:val="18"/>
                      <w:rtl/>
                    </w:rPr>
                    <w:t xml:space="preserve">د شده </w:t>
                  </w:r>
                  <w:r w:rsidR="008A64B4">
                    <w:rPr>
                      <w:rFonts w:cs="B Nazanin" w:hint="cs"/>
                      <w:sz w:val="18"/>
                      <w:szCs w:val="18"/>
                      <w:rtl/>
                    </w:rPr>
                    <w:t>به همراه کروکی،مشخصات</w:t>
                  </w:r>
                  <w:r w:rsidR="00A53732">
                    <w:rPr>
                      <w:rFonts w:cs="B Nazanin" w:hint="cs"/>
                      <w:sz w:val="18"/>
                      <w:szCs w:val="18"/>
                      <w:rtl/>
                    </w:rPr>
                    <w:t xml:space="preserve"> فنی</w:t>
                  </w:r>
                  <w:r w:rsidR="008A64B4">
                    <w:rPr>
                      <w:rFonts w:cs="B Nazanin" w:hint="cs"/>
                      <w:sz w:val="18"/>
                      <w:szCs w:val="18"/>
                      <w:rtl/>
                    </w:rPr>
                    <w:t xml:space="preserve"> و </w:t>
                  </w:r>
                  <w:r w:rsidR="008A64B4">
                    <w:rPr>
                      <w:rFonts w:cs="B Nazanin"/>
                      <w:sz w:val="18"/>
                      <w:szCs w:val="18"/>
                    </w:rPr>
                    <w:t>UTM</w:t>
                  </w:r>
                  <w:r w:rsidR="00D77970">
                    <w:rPr>
                      <w:rFonts w:cs="B Nazanin" w:hint="cs"/>
                      <w:sz w:val="18"/>
                      <w:szCs w:val="18"/>
                      <w:rtl/>
                    </w:rPr>
                    <w:t xml:space="preserve"> </w:t>
                  </w:r>
                  <w:r w:rsidR="008A64B4">
                    <w:rPr>
                      <w:rFonts w:cs="B Nazanin" w:hint="cs"/>
                      <w:sz w:val="18"/>
                      <w:szCs w:val="18"/>
                      <w:rtl/>
                    </w:rPr>
                    <w:t xml:space="preserve"> به مدیریت مهندسی و اجاری طرحها</w:t>
                  </w:r>
                  <w:r w:rsidR="00D77970">
                    <w:rPr>
                      <w:rFonts w:cs="B Nazanin" w:hint="cs"/>
                      <w:sz w:val="18"/>
                      <w:szCs w:val="18"/>
                      <w:rtl/>
                    </w:rPr>
                    <w:t xml:space="preserve"> جهت بررسی</w:t>
                  </w:r>
                </w:p>
              </w:txbxContent>
            </v:textbox>
            <w10:wrap anchorx="page"/>
          </v:shape>
        </w:pict>
      </w:r>
      <w:r>
        <w:rPr>
          <w:rFonts w:ascii="IranNastaliq" w:hAnsi="IranNastaliq" w:cs="IranNastaliq"/>
          <w:noProof/>
          <w:sz w:val="28"/>
          <w:szCs w:val="28"/>
          <w:rtl/>
        </w:rPr>
        <w:pict>
          <v:shape id="_x0000_s1041" type="#_x0000_t202" style="position:absolute;left:0;text-align:left;margin-left:294.9pt;margin-top:34.75pt;width:106.45pt;height:35.05pt;z-index:251669504">
            <v:textbox style="mso-next-textbox:#_x0000_s1041">
              <w:txbxContent>
                <w:p w:rsidR="00FD7CB6" w:rsidRPr="002F1A0E" w:rsidRDefault="00FD7CB6" w:rsidP="00A53732">
                  <w:pPr>
                    <w:jc w:val="center"/>
                    <w:rPr>
                      <w:rFonts w:cs="B Nazanin"/>
                      <w:sz w:val="18"/>
                      <w:szCs w:val="18"/>
                    </w:rPr>
                  </w:pPr>
                  <w:r>
                    <w:rPr>
                      <w:rFonts w:cs="B Nazanin" w:hint="cs"/>
                      <w:sz w:val="18"/>
                      <w:szCs w:val="18"/>
                      <w:rtl/>
                    </w:rPr>
                    <w:t>بازدید از محل متقاضی گازرسانی در صورت لزوم</w:t>
                  </w:r>
                </w:p>
              </w:txbxContent>
            </v:textbox>
            <w10:wrap anchorx="page"/>
          </v:shape>
        </w:pict>
      </w:r>
      <w:r>
        <w:rPr>
          <w:rFonts w:ascii="IranNastaliq" w:hAnsi="IranNastaliq" w:cs="IranNastaliq"/>
          <w:noProof/>
          <w:sz w:val="28"/>
          <w:szCs w:val="28"/>
          <w:rtl/>
        </w:rPr>
        <w:pict>
          <v:rect id="_x0000_s1030" style="position:absolute;left:0;text-align:left;margin-left:65.15pt;margin-top:34.75pt;width:108.95pt;height:67.6pt;z-index:251663360">
            <v:textbox style="mso-next-textbox:#_x0000_s1030">
              <w:txbxContent>
                <w:p w:rsidR="00FD7CB6" w:rsidRPr="00B1185B" w:rsidRDefault="00FD7CB6" w:rsidP="00DE6028">
                  <w:pPr>
                    <w:jc w:val="both"/>
                    <w:rPr>
                      <w:rFonts w:cs="B Nazanin"/>
                      <w:sz w:val="18"/>
                      <w:szCs w:val="18"/>
                      <w:rtl/>
                    </w:rPr>
                  </w:pPr>
                  <w:r w:rsidRPr="00B1185B">
                    <w:rPr>
                      <w:rFonts w:cs="B Nazanin" w:hint="cs"/>
                      <w:sz w:val="18"/>
                      <w:szCs w:val="18"/>
                      <w:rtl/>
                    </w:rPr>
                    <w:t>ارائه تقاضای کتبی به ادارات گاز نواحی به همراه مدارک مورد نیاز</w:t>
                  </w:r>
                </w:p>
                <w:p w:rsidR="00FD7CB6" w:rsidRPr="00B1185B" w:rsidRDefault="00FD7CB6" w:rsidP="00DE6028">
                  <w:pPr>
                    <w:jc w:val="center"/>
                    <w:rPr>
                      <w:rFonts w:cs="B Nazanin"/>
                      <w:sz w:val="18"/>
                      <w:szCs w:val="18"/>
                    </w:rPr>
                  </w:pPr>
                  <w:r w:rsidRPr="00B1185B">
                    <w:rPr>
                      <w:rFonts w:cs="B Nazanin" w:hint="cs"/>
                      <w:sz w:val="18"/>
                      <w:szCs w:val="18"/>
                      <w:rtl/>
                    </w:rPr>
                    <w:t>متقاضی عمده</w:t>
                  </w:r>
                </w:p>
              </w:txbxContent>
            </v:textbox>
            <w10:wrap anchorx="page"/>
          </v:rect>
        </w:pict>
      </w:r>
      <w:r>
        <w:rPr>
          <w:rFonts w:ascii="IranNastaliq" w:hAnsi="IranNastaliq" w:cs="IranNastaliq"/>
          <w:noProof/>
          <w:sz w:val="28"/>
          <w:szCs w:val="28"/>
          <w:rtl/>
        </w:rPr>
        <w:pict>
          <v:shape id="_x0000_s1036" type="#_x0000_t202" style="position:absolute;left:0;text-align:left;margin-left:189.75pt;margin-top:34.75pt;width:90.15pt;height:35.05pt;z-index:251666432">
            <v:textbox style="mso-next-textbox:#_x0000_s1036">
              <w:txbxContent>
                <w:p w:rsidR="00FD7CB6" w:rsidRPr="00DE6028" w:rsidRDefault="00FD7CB6" w:rsidP="00B1185B">
                  <w:pPr>
                    <w:jc w:val="mediumKashida"/>
                    <w:rPr>
                      <w:sz w:val="18"/>
                      <w:szCs w:val="18"/>
                    </w:rPr>
                  </w:pPr>
                  <w:r w:rsidRPr="00DE6028">
                    <w:rPr>
                      <w:rFonts w:cs="B Nazanin" w:hint="cs"/>
                      <w:sz w:val="18"/>
                      <w:szCs w:val="18"/>
                      <w:rtl/>
                    </w:rPr>
                    <w:t>تهیه کروکی محل و مشخصات فنی و</w:t>
                  </w:r>
                  <w:r w:rsidRPr="00DE6028">
                    <w:rPr>
                      <w:rFonts w:hint="cs"/>
                      <w:sz w:val="18"/>
                      <w:szCs w:val="18"/>
                      <w:rtl/>
                    </w:rPr>
                    <w:t xml:space="preserve"> </w:t>
                  </w:r>
                  <w:r w:rsidRPr="00DE6028">
                    <w:rPr>
                      <w:sz w:val="18"/>
                      <w:szCs w:val="18"/>
                    </w:rPr>
                    <w:t>UTM</w:t>
                  </w:r>
                </w:p>
              </w:txbxContent>
            </v:textbox>
            <w10:wrap anchorx="page"/>
          </v:shape>
        </w:pict>
      </w:r>
    </w:p>
    <w:p w:rsidR="00A91C8E" w:rsidRDefault="00A27FFC" w:rsidP="00483BC1">
      <w:pPr>
        <w:ind w:left="360"/>
        <w:rPr>
          <w:rtl/>
        </w:rPr>
      </w:pPr>
      <w:r>
        <w:rPr>
          <w:noProof/>
          <w:rtl/>
        </w:rPr>
        <w:pict>
          <v:shapetype id="_x0000_t32" coordsize="21600,21600" o:spt="32" o:oned="t" path="m,l21600,21600e" filled="f">
            <v:path arrowok="t" fillok="f" o:connecttype="none"/>
            <o:lock v:ext="edit" shapetype="t"/>
          </v:shapetype>
          <v:shape id="_x0000_s1124" type="#_x0000_t32" style="position:absolute;left:0;text-align:left;margin-left:448.15pt;margin-top:21.3pt;width:8.7pt;height:0;z-index:251739136" o:connectortype="straight">
            <w10:wrap anchorx="page"/>
          </v:shape>
        </w:pict>
      </w:r>
      <w:r>
        <w:rPr>
          <w:noProof/>
          <w:rtl/>
        </w:rPr>
        <w:pict>
          <v:shape id="_x0000_s1123" type="#_x0000_t32" style="position:absolute;left:0;text-align:left;margin-left:456.85pt;margin-top:21.25pt;width:.05pt;height:82.65pt;z-index:251738112" o:connectortype="straight">
            <v:stroke endarrow="block"/>
            <w10:wrap anchorx="page"/>
          </v:shape>
        </w:pict>
      </w:r>
      <w:r>
        <w:rPr>
          <w:noProof/>
          <w:rtl/>
        </w:rPr>
        <w:pict>
          <v:shape id="_x0000_s1043" type="#_x0000_t202" style="position:absolute;left:0;text-align:left;margin-left:241.65pt;margin-top:21.25pt;width:106.45pt;height:37.55pt;z-index:251670528">
            <v:textbox style="mso-next-textbox:#_x0000_s1043">
              <w:txbxContent>
                <w:p w:rsidR="00FD7CB6" w:rsidRPr="002F1A0E" w:rsidRDefault="00FD7CB6" w:rsidP="00A53732">
                  <w:pPr>
                    <w:jc w:val="center"/>
                    <w:rPr>
                      <w:rFonts w:cs="B Nazanin"/>
                      <w:sz w:val="18"/>
                      <w:szCs w:val="18"/>
                    </w:rPr>
                  </w:pPr>
                  <w:r w:rsidRPr="002F1A0E">
                    <w:rPr>
                      <w:rFonts w:cs="B Nazanin" w:hint="cs"/>
                      <w:sz w:val="18"/>
                      <w:szCs w:val="18"/>
                      <w:rtl/>
                    </w:rPr>
                    <w:t>امور خدمات فنی و فروش عمده</w:t>
                  </w:r>
                  <w:r>
                    <w:rPr>
                      <w:rFonts w:cs="B Nazanin" w:hint="cs"/>
                      <w:sz w:val="18"/>
                      <w:szCs w:val="18"/>
                      <w:rtl/>
                    </w:rPr>
                    <w:t>/ ادارات گاز</w:t>
                  </w:r>
                </w:p>
              </w:txbxContent>
            </v:textbox>
            <w10:wrap anchorx="page"/>
          </v:shape>
        </w:pict>
      </w:r>
      <w:r>
        <w:rPr>
          <w:noProof/>
          <w:rtl/>
        </w:rPr>
        <w:pict>
          <v:shape id="_x0000_s1068" type="#_x0000_t32" style="position:absolute;left:0;text-align:left;margin-left:348.1pt;margin-top:21.25pt;width:12.5pt;height:0;z-index:251694080" o:connectortype="straight">
            <v:stroke endarrow="block"/>
            <w10:wrap anchorx="page"/>
          </v:shape>
        </w:pict>
      </w:r>
      <w:r>
        <w:rPr>
          <w:noProof/>
          <w:rtl/>
        </w:rPr>
        <w:pict>
          <v:shape id="_x0000_s1067" type="#_x0000_t32" style="position:absolute;left:0;text-align:left;margin-left:226.45pt;margin-top:21.25pt;width:15.2pt;height:0;z-index:251693056" o:connectortype="straight">
            <v:stroke endarrow="block"/>
            <w10:wrap anchorx="page"/>
          </v:shape>
        </w:pict>
      </w:r>
      <w:r>
        <w:rPr>
          <w:noProof/>
          <w:rtl/>
        </w:rPr>
        <w:pict>
          <v:shape id="_x0000_s1066" type="#_x0000_t32" style="position:absolute;left:0;text-align:left;margin-left:120.65pt;margin-top:21.25pt;width:15.85pt;height:0;z-index:251692032" o:connectortype="straight">
            <v:stroke endarrow="block"/>
            <w10:wrap anchorx="page"/>
          </v:shape>
        </w:pict>
      </w:r>
      <w:r>
        <w:rPr>
          <w:noProof/>
          <w:rtl/>
        </w:rPr>
        <w:pict>
          <v:shape id="_x0000_s1065" type="#_x0000_t32" style="position:absolute;left:0;text-align:left;margin-left:-9.4pt;margin-top:21.25pt;width:21.1pt;height:0;z-index:251691008" o:connectortype="straight">
            <v:stroke endarrow="block"/>
            <w10:wrap anchorx="page"/>
          </v:shape>
        </w:pict>
      </w:r>
      <w:r>
        <w:rPr>
          <w:noProof/>
          <w:rtl/>
        </w:rPr>
        <w:pict>
          <v:shape id="_x0000_s1048" type="#_x0000_t32" style="position:absolute;left:0;text-align:left;margin-left:461.85pt;margin-top:21.25pt;width:0;height:88.9pt;z-index:251675648" o:connectortype="straight">
            <w10:wrap anchorx="page"/>
          </v:shape>
        </w:pict>
      </w:r>
      <w:r>
        <w:rPr>
          <w:noProof/>
          <w:rtl/>
        </w:rPr>
        <w:pict>
          <v:oval id="_x0000_s1028" style="position:absolute;left:0;text-align:left;margin-left:.85pt;margin-top:8.15pt;width:43.2pt;height:30pt;z-index:251661312">
            <v:textbox style="mso-next-textbox:#_x0000_s1028">
              <w:txbxContent>
                <w:p w:rsidR="00FD7CB6" w:rsidRPr="002F1A0E" w:rsidRDefault="00FD7CB6" w:rsidP="00DE6028">
                  <w:pPr>
                    <w:jc w:val="center"/>
                    <w:rPr>
                      <w:rFonts w:cs="B Nazanin"/>
                      <w:sz w:val="18"/>
                      <w:szCs w:val="18"/>
                    </w:rPr>
                  </w:pPr>
                  <w:r w:rsidRPr="002F1A0E">
                    <w:rPr>
                      <w:rFonts w:cs="B Nazanin" w:hint="cs"/>
                      <w:sz w:val="18"/>
                      <w:szCs w:val="18"/>
                      <w:rtl/>
                    </w:rPr>
                    <w:t>شروع</w:t>
                  </w:r>
                </w:p>
              </w:txbxContent>
            </v:textbox>
            <w10:wrap type="square" anchorx="page"/>
          </v:oval>
        </w:pict>
      </w:r>
      <w:r>
        <w:rPr>
          <w:noProof/>
          <w:rtl/>
        </w:rPr>
        <w:pict>
          <v:shape id="_x0000_s1038" type="#_x0000_t202" style="position:absolute;left:0;text-align:left;margin-left:136.5pt;margin-top:21.25pt;width:90.15pt;height:32.55pt;z-index:251667456">
            <v:textbox style="mso-next-textbox:#_x0000_s1038">
              <w:txbxContent>
                <w:p w:rsidR="00FD7CB6" w:rsidRPr="00B1185B" w:rsidRDefault="00FD7CB6" w:rsidP="00B1185B">
                  <w:pPr>
                    <w:jc w:val="center"/>
                    <w:rPr>
                      <w:rFonts w:cs="B Nazanin"/>
                      <w:sz w:val="18"/>
                      <w:szCs w:val="18"/>
                      <w:rtl/>
                    </w:rPr>
                  </w:pPr>
                  <w:r w:rsidRPr="00B1185B">
                    <w:rPr>
                      <w:rFonts w:cs="B Nazanin" w:hint="cs"/>
                      <w:sz w:val="18"/>
                      <w:szCs w:val="18"/>
                      <w:rtl/>
                    </w:rPr>
                    <w:t>ادارات گاز نواحی</w:t>
                  </w:r>
                </w:p>
              </w:txbxContent>
            </v:textbox>
            <w10:wrap anchorx="page"/>
          </v:shape>
        </w:pict>
      </w:r>
      <w:r>
        <w:rPr>
          <w:noProof/>
          <w:rtl/>
        </w:rPr>
        <w:pict>
          <v:shape id="_x0000_s1033" type="#_x0000_t32" style="position:absolute;left:0;text-align:left;margin-left:4.35pt;margin-top:21.25pt;width:116.5pt;height:0;z-index:251664384" o:connectortype="straight">
            <w10:wrap anchorx="page"/>
          </v:shape>
        </w:pict>
      </w:r>
    </w:p>
    <w:p w:rsidR="00DE6028" w:rsidRDefault="00A27FFC" w:rsidP="00483BC1">
      <w:pPr>
        <w:ind w:left="360"/>
        <w:rPr>
          <w:rtl/>
        </w:rPr>
      </w:pPr>
      <w:r>
        <w:rPr>
          <w:noProof/>
          <w:rtl/>
        </w:rPr>
        <w:pict>
          <v:shape id="_x0000_s1046" type="#_x0000_t202" style="position:absolute;left:0;text-align:left;margin-left:360.6pt;margin-top:3.2pt;width:87.55pt;height:26.05pt;z-index:251673600">
            <v:textbox style="mso-next-textbox:#_x0000_s1046">
              <w:txbxContent>
                <w:p w:rsidR="00FD7CB6" w:rsidRPr="002F1A0E" w:rsidRDefault="008A64B4" w:rsidP="00A53732">
                  <w:pPr>
                    <w:spacing w:line="240" w:lineRule="auto"/>
                    <w:jc w:val="center"/>
                    <w:rPr>
                      <w:rFonts w:cs="B Nazanin"/>
                      <w:sz w:val="18"/>
                      <w:szCs w:val="18"/>
                    </w:rPr>
                  </w:pPr>
                  <w:r>
                    <w:rPr>
                      <w:rFonts w:cs="B Nazanin" w:hint="cs"/>
                      <w:sz w:val="18"/>
                      <w:szCs w:val="18"/>
                      <w:rtl/>
                    </w:rPr>
                    <w:t>مدیریت بهره برداری</w:t>
                  </w:r>
                </w:p>
              </w:txbxContent>
            </v:textbox>
            <w10:wrap anchorx="page"/>
          </v:shape>
        </w:pict>
      </w:r>
    </w:p>
    <w:p w:rsidR="00DE6028" w:rsidRDefault="00DE6028" w:rsidP="00483BC1">
      <w:pPr>
        <w:ind w:left="360"/>
        <w:rPr>
          <w:rtl/>
        </w:rPr>
      </w:pPr>
    </w:p>
    <w:p w:rsidR="00DE6028" w:rsidRPr="00D77970" w:rsidRDefault="00A27FFC" w:rsidP="00536E4D">
      <w:pPr>
        <w:ind w:left="360"/>
        <w:rPr>
          <w:rFonts w:cs="B Nazanin"/>
          <w:sz w:val="18"/>
          <w:szCs w:val="18"/>
          <w:rtl/>
        </w:rPr>
      </w:pPr>
      <w:r w:rsidRPr="00A27FFC">
        <w:rPr>
          <w:noProof/>
          <w:rtl/>
        </w:rPr>
        <w:pict>
          <v:shape id="_x0000_s1098" type="#_x0000_t202" style="position:absolute;left:0;text-align:left;margin-left:160.8pt;margin-top:3.8pt;width:102.55pt;height:70.25pt;z-index:251718656">
            <v:textbox>
              <w:txbxContent>
                <w:p w:rsidR="00D77970" w:rsidRPr="00D77970" w:rsidRDefault="00D77970" w:rsidP="00A53732">
                  <w:pPr>
                    <w:jc w:val="center"/>
                    <w:rPr>
                      <w:rFonts w:cs="B Nazanin"/>
                      <w:sz w:val="18"/>
                      <w:szCs w:val="18"/>
                    </w:rPr>
                  </w:pPr>
                  <w:r w:rsidRPr="00D77970">
                    <w:rPr>
                      <w:rFonts w:cs="B Nazanin" w:hint="cs"/>
                      <w:sz w:val="18"/>
                      <w:szCs w:val="18"/>
                      <w:rtl/>
                    </w:rPr>
                    <w:t>صدور</w:t>
                  </w:r>
                  <w:r w:rsidR="00A53732">
                    <w:rPr>
                      <w:rFonts w:cs="B Nazanin" w:hint="cs"/>
                      <w:sz w:val="18"/>
                      <w:szCs w:val="18"/>
                      <w:rtl/>
                    </w:rPr>
                    <w:t xml:space="preserve"> ابلاغیه شامل اطلاعات (هزینه ها</w:t>
                  </w:r>
                  <w:r w:rsidRPr="00D77970">
                    <w:rPr>
                      <w:rFonts w:cs="B Nazanin" w:hint="cs"/>
                      <w:sz w:val="18"/>
                      <w:szCs w:val="18"/>
                      <w:rtl/>
                    </w:rPr>
                    <w:t>، زمان بهره برداری از گاز و مدارک لازم</w:t>
                  </w:r>
                  <w:r w:rsidR="00A53732">
                    <w:rPr>
                      <w:rFonts w:cs="B Nazanin" w:hint="cs"/>
                      <w:sz w:val="18"/>
                      <w:szCs w:val="18"/>
                      <w:rtl/>
                    </w:rPr>
                    <w:t xml:space="preserve"> جهت عقد قرارداد</w:t>
                  </w:r>
                  <w:r w:rsidRPr="00D77970">
                    <w:rPr>
                      <w:rFonts w:cs="B Nazanin" w:hint="cs"/>
                      <w:sz w:val="18"/>
                      <w:szCs w:val="18"/>
                      <w:rtl/>
                    </w:rPr>
                    <w:t>)</w:t>
                  </w:r>
                </w:p>
              </w:txbxContent>
            </v:textbox>
            <w10:wrap anchorx="page"/>
          </v:shape>
        </w:pict>
      </w:r>
      <w:r w:rsidRPr="00A27FFC">
        <w:rPr>
          <w:noProof/>
          <w:rtl/>
        </w:rPr>
        <w:pict>
          <v:shape id="_x0000_s1083" type="#_x0000_t202" style="position:absolute;left:0;text-align:left;margin-left:282.4pt;margin-top:4.15pt;width:94.55pt;height:65.8pt;z-index:251706368">
            <v:textbox style="mso-next-textbox:#_x0000_s1083">
              <w:txbxContent>
                <w:p w:rsidR="008A64B4" w:rsidRPr="008A64B4" w:rsidRDefault="008A64B4" w:rsidP="00A53732">
                  <w:pPr>
                    <w:jc w:val="center"/>
                    <w:rPr>
                      <w:rFonts w:cs="B Nazanin"/>
                      <w:sz w:val="17"/>
                      <w:szCs w:val="17"/>
                    </w:rPr>
                  </w:pPr>
                  <w:r w:rsidRPr="008A64B4">
                    <w:rPr>
                      <w:rFonts w:cs="B Nazanin" w:hint="cs"/>
                      <w:sz w:val="17"/>
                      <w:szCs w:val="17"/>
                      <w:rtl/>
                    </w:rPr>
                    <w:t>اعلام مجوز برداشت به مدیریت بهره برداری شامل ظرفیت ایستگاه،زمان بهره برداری و مشخصات خط</w:t>
                  </w:r>
                  <w:r w:rsidR="00A53732">
                    <w:rPr>
                      <w:rFonts w:cs="B Nazanin" w:hint="cs"/>
                      <w:sz w:val="17"/>
                      <w:szCs w:val="17"/>
                      <w:rtl/>
                    </w:rPr>
                    <w:t xml:space="preserve"> اختصاصی</w:t>
                  </w:r>
                </w:p>
              </w:txbxContent>
            </v:textbox>
            <w10:wrap anchorx="page"/>
          </v:shape>
        </w:pict>
      </w:r>
      <w:r w:rsidRPr="00A27FFC">
        <w:rPr>
          <w:noProof/>
          <w:rtl/>
        </w:rPr>
        <w:pict>
          <v:shape id="_x0000_s1101" type="#_x0000_t202" style="position:absolute;left:0;text-align:left;margin-left:65.15pt;margin-top:4.15pt;width:76pt;height:34.95pt;z-index:251721728">
            <v:textbox>
              <w:txbxContent>
                <w:p w:rsidR="00D77970" w:rsidRPr="00D77970" w:rsidRDefault="00D77970" w:rsidP="00A53732">
                  <w:pPr>
                    <w:jc w:val="center"/>
                    <w:rPr>
                      <w:rFonts w:cs="B Nazanin"/>
                      <w:sz w:val="18"/>
                      <w:szCs w:val="18"/>
                    </w:rPr>
                  </w:pPr>
                  <w:r w:rsidRPr="00D77970">
                    <w:rPr>
                      <w:rFonts w:cs="B Nazanin" w:hint="cs"/>
                      <w:sz w:val="18"/>
                      <w:szCs w:val="18"/>
                      <w:rtl/>
                    </w:rPr>
                    <w:t>ارائه فرم ابلاغیه به متقاضی</w:t>
                  </w:r>
                </w:p>
              </w:txbxContent>
            </v:textbox>
            <w10:wrap anchorx="page"/>
          </v:shape>
        </w:pict>
      </w:r>
      <w:r w:rsidRPr="00A27FFC">
        <w:rPr>
          <w:noProof/>
          <w:sz w:val="18"/>
          <w:szCs w:val="18"/>
          <w:rtl/>
        </w:rPr>
        <w:pict>
          <v:shapetype id="_x0000_t4" coordsize="21600,21600" o:spt="4" path="m10800,l,10800,10800,21600,21600,10800xe">
            <v:stroke joinstyle="miter"/>
            <v:path gradientshapeok="t" o:connecttype="rect" textboxrect="5400,5400,16200,16200"/>
          </v:shapetype>
          <v:shape id="_x0000_s1093" type="#_x0000_t4" style="position:absolute;left:0;text-align:left;margin-left:395.7pt;margin-top:4.15pt;width:87.05pt;height:55.1pt;z-index:251715584">
            <v:textbox style="mso-next-textbox:#_x0000_s1093">
              <w:txbxContent>
                <w:p w:rsidR="00D77970" w:rsidRPr="00D77970" w:rsidRDefault="00D77970" w:rsidP="00D77970">
                  <w:pPr>
                    <w:jc w:val="center"/>
                    <w:rPr>
                      <w:rFonts w:cs="B Nazanin"/>
                      <w:sz w:val="17"/>
                      <w:szCs w:val="17"/>
                    </w:rPr>
                  </w:pPr>
                  <w:r w:rsidRPr="00D77970">
                    <w:rPr>
                      <w:rFonts w:cs="B Nazanin" w:hint="cs"/>
                      <w:sz w:val="17"/>
                      <w:szCs w:val="17"/>
                      <w:rtl/>
                    </w:rPr>
                    <w:t>آیا مورد تائید است؟</w:t>
                  </w:r>
                </w:p>
              </w:txbxContent>
            </v:textbox>
            <w10:wrap anchorx="page"/>
          </v:shape>
        </w:pict>
      </w:r>
      <w:r w:rsidR="00D77970" w:rsidRPr="00D77970">
        <w:rPr>
          <w:rFonts w:hint="cs"/>
          <w:sz w:val="18"/>
          <w:szCs w:val="18"/>
          <w:rtl/>
        </w:rPr>
        <w:t xml:space="preserve">                              </w:t>
      </w:r>
      <w:r w:rsidR="00D77970">
        <w:rPr>
          <w:rFonts w:hint="cs"/>
          <w:sz w:val="18"/>
          <w:szCs w:val="18"/>
          <w:rtl/>
        </w:rPr>
        <w:t xml:space="preserve">      </w:t>
      </w:r>
      <w:r w:rsidR="00EA4ADA">
        <w:rPr>
          <w:rFonts w:hint="cs"/>
          <w:sz w:val="18"/>
          <w:szCs w:val="18"/>
          <w:rtl/>
        </w:rPr>
        <w:t xml:space="preserve">  </w:t>
      </w:r>
      <w:r w:rsidR="00D77970">
        <w:rPr>
          <w:rFonts w:hint="cs"/>
          <w:sz w:val="18"/>
          <w:szCs w:val="18"/>
          <w:rtl/>
        </w:rPr>
        <w:t xml:space="preserve"> </w:t>
      </w:r>
      <w:r w:rsidR="00EA4ADA">
        <w:rPr>
          <w:rFonts w:cs="B Nazanin" w:hint="cs"/>
          <w:sz w:val="18"/>
          <w:szCs w:val="18"/>
          <w:rtl/>
        </w:rPr>
        <w:t>بله</w:t>
      </w:r>
    </w:p>
    <w:p w:rsidR="00536E4D" w:rsidRDefault="00A27FFC" w:rsidP="00D77970">
      <w:pPr>
        <w:tabs>
          <w:tab w:val="left" w:pos="2328"/>
        </w:tabs>
        <w:ind w:left="360"/>
        <w:rPr>
          <w:rFonts w:ascii="IranNastaliq" w:hAnsi="IranNastaliq" w:cs="B Nazanin"/>
          <w:sz w:val="18"/>
          <w:szCs w:val="18"/>
          <w:rtl/>
        </w:rPr>
      </w:pPr>
      <w:r>
        <w:rPr>
          <w:rFonts w:ascii="IranNastaliq" w:hAnsi="IranNastaliq" w:cs="B Nazanin"/>
          <w:noProof/>
          <w:sz w:val="18"/>
          <w:szCs w:val="18"/>
          <w:rtl/>
        </w:rPr>
        <w:pict>
          <v:shape id="_x0000_s1116" type="#_x0000_t32" style="position:absolute;left:0;text-align:left;margin-left:49.1pt;margin-top:4.95pt;width:0;height:100.35pt;z-index:251731968" o:connectortype="straight">
            <v:stroke endarrow="block"/>
            <w10:wrap anchorx="page"/>
          </v:shape>
        </w:pict>
      </w:r>
      <w:r>
        <w:rPr>
          <w:rFonts w:ascii="IranNastaliq" w:hAnsi="IranNastaliq" w:cs="B Nazanin"/>
          <w:noProof/>
          <w:sz w:val="18"/>
          <w:szCs w:val="18"/>
          <w:rtl/>
        </w:rPr>
        <w:pict>
          <v:shape id="_x0000_s1106" type="#_x0000_t32" style="position:absolute;left:0;text-align:left;margin-left:49.1pt;margin-top:4.95pt;width:16.05pt;height:0;flip:x;z-index:251723776" o:connectortype="straight">
            <v:stroke endarrow="block"/>
            <w10:wrap anchorx="page"/>
          </v:shape>
        </w:pict>
      </w:r>
      <w:r>
        <w:rPr>
          <w:rFonts w:ascii="IranNastaliq" w:hAnsi="IranNastaliq" w:cs="B Nazanin"/>
          <w:noProof/>
          <w:sz w:val="18"/>
          <w:szCs w:val="18"/>
          <w:rtl/>
        </w:rPr>
        <w:pict>
          <v:shape id="_x0000_s1104" type="#_x0000_t202" style="position:absolute;left:0;text-align:left;margin-left:65.15pt;margin-top:13.75pt;width:76pt;height:38.85pt;z-index:251722752">
            <v:textbox style="mso-next-textbox:#_x0000_s1104">
              <w:txbxContent>
                <w:p w:rsidR="00D77970" w:rsidRPr="00D44C8F" w:rsidRDefault="00D77970" w:rsidP="00A53732">
                  <w:pPr>
                    <w:jc w:val="center"/>
                    <w:rPr>
                      <w:rFonts w:cs="B Nazanin"/>
                      <w:sz w:val="18"/>
                      <w:szCs w:val="18"/>
                    </w:rPr>
                  </w:pPr>
                  <w:r w:rsidRPr="00D44C8F">
                    <w:rPr>
                      <w:rFonts w:cs="B Nazanin" w:hint="cs"/>
                      <w:sz w:val="18"/>
                      <w:szCs w:val="18"/>
                      <w:rtl/>
                    </w:rPr>
                    <w:t>امور خدمات فنی و فروش عمده</w:t>
                  </w:r>
                </w:p>
              </w:txbxContent>
            </v:textbox>
            <w10:wrap anchorx="page"/>
          </v:shape>
        </w:pict>
      </w:r>
      <w:r w:rsidRPr="00A27FFC">
        <w:rPr>
          <w:noProof/>
          <w:rtl/>
        </w:rPr>
        <w:pict>
          <v:shape id="_x0000_s1100" type="#_x0000_t32" style="position:absolute;left:0;text-align:left;margin-left:141.15pt;margin-top:7.2pt;width:19.65pt;height:0;flip:x;z-index:251720704" o:connectortype="straight">
            <v:stroke endarrow="block"/>
            <w10:wrap anchorx="page"/>
          </v:shape>
        </w:pict>
      </w:r>
      <w:r w:rsidRPr="00A27FFC">
        <w:rPr>
          <w:noProof/>
          <w:rtl/>
        </w:rPr>
        <w:pict>
          <v:shape id="_x0000_s1097" type="#_x0000_t32" style="position:absolute;left:0;text-align:left;margin-left:263.35pt;margin-top:11.2pt;width:19.05pt;height:0;flip:x;z-index:251717632" o:connectortype="straight">
            <v:stroke endarrow="block"/>
            <w10:wrap anchorx="page"/>
          </v:shape>
        </w:pict>
      </w:r>
      <w:r w:rsidRPr="00A27FFC">
        <w:rPr>
          <w:noProof/>
          <w:rtl/>
        </w:rPr>
        <w:pict>
          <v:shape id="_x0000_s1096" type="#_x0000_t32" style="position:absolute;left:0;text-align:left;margin-left:376.95pt;margin-top:4.95pt;width:18.75pt;height:0;flip:x;z-index:251716608" o:connectortype="straight">
            <v:stroke endarrow="block"/>
            <w10:wrap anchorx="page"/>
          </v:shape>
        </w:pict>
      </w:r>
      <w:r w:rsidRPr="00A27FFC">
        <w:rPr>
          <w:noProof/>
          <w:rtl/>
        </w:rPr>
        <w:pict>
          <v:shape id="_x0000_s1084" type="#_x0000_t32" style="position:absolute;left:0;text-align:left;margin-left:482.75pt;margin-top:4.95pt;width:28.15pt;height:0;flip:x;z-index:251707392" o:connectortype="straight">
            <v:stroke endarrow="block"/>
            <w10:wrap anchorx="page"/>
          </v:shape>
        </w:pict>
      </w:r>
      <w:r w:rsidR="001D0856">
        <w:rPr>
          <w:rFonts w:hint="cs"/>
          <w:rtl/>
        </w:rPr>
        <w:t xml:space="preserve">                         </w:t>
      </w:r>
      <w:r w:rsidR="001D0856" w:rsidRPr="001D0856">
        <w:rPr>
          <w:rFonts w:cs="B Nazanin" w:hint="cs"/>
          <w:sz w:val="18"/>
          <w:szCs w:val="18"/>
          <w:rtl/>
        </w:rPr>
        <w:t xml:space="preserve"> </w:t>
      </w:r>
      <w:r w:rsidR="001D0856">
        <w:rPr>
          <w:rFonts w:ascii="IranNastaliq" w:hAnsi="IranNastaliq" w:cs="B Nazanin"/>
          <w:sz w:val="18"/>
          <w:szCs w:val="18"/>
        </w:rPr>
        <w:t xml:space="preserve">                </w:t>
      </w:r>
      <w:r w:rsidR="00D44C8F">
        <w:rPr>
          <w:rFonts w:ascii="IranNastaliq" w:hAnsi="IranNastaliq" w:cs="B Nazanin" w:hint="cs"/>
          <w:sz w:val="18"/>
          <w:szCs w:val="18"/>
          <w:rtl/>
        </w:rPr>
        <w:t xml:space="preserve">       </w:t>
      </w:r>
    </w:p>
    <w:p w:rsidR="008A64B4" w:rsidRDefault="00A27FFC" w:rsidP="00D77970">
      <w:pPr>
        <w:tabs>
          <w:tab w:val="left" w:pos="2328"/>
        </w:tabs>
        <w:ind w:left="360"/>
        <w:rPr>
          <w:rFonts w:ascii="IranNastaliq" w:hAnsi="IranNastaliq" w:cs="B Nazanin"/>
          <w:sz w:val="18"/>
          <w:szCs w:val="18"/>
          <w:rtl/>
        </w:rPr>
      </w:pPr>
      <w:r>
        <w:rPr>
          <w:rFonts w:ascii="IranNastaliq" w:hAnsi="IranNastaliq" w:cs="B Nazanin"/>
          <w:noProof/>
          <w:sz w:val="18"/>
          <w:szCs w:val="18"/>
          <w:rtl/>
        </w:rPr>
        <w:pict>
          <v:shape id="_x0000_s1099" type="#_x0000_t202" style="position:absolute;left:0;text-align:left;margin-left:160.8pt;margin-top:23.35pt;width:102.55pt;height:32.55pt;z-index:251719680">
            <v:textbox style="mso-next-textbox:#_x0000_s1099">
              <w:txbxContent>
                <w:p w:rsidR="00D77970" w:rsidRPr="002F1A0E" w:rsidRDefault="00D77970" w:rsidP="00A53732">
                  <w:pPr>
                    <w:spacing w:line="240" w:lineRule="auto"/>
                    <w:jc w:val="center"/>
                    <w:rPr>
                      <w:rFonts w:cs="B Nazanin"/>
                      <w:sz w:val="18"/>
                      <w:szCs w:val="18"/>
                    </w:rPr>
                  </w:pPr>
                  <w:r>
                    <w:rPr>
                      <w:rFonts w:cs="B Nazanin" w:hint="cs"/>
                      <w:sz w:val="18"/>
                      <w:szCs w:val="18"/>
                      <w:rtl/>
                    </w:rPr>
                    <w:t>مدیریت بهره برداری</w:t>
                  </w:r>
                </w:p>
              </w:txbxContent>
            </v:textbox>
            <w10:wrap anchorx="page"/>
          </v:shape>
        </w:pict>
      </w:r>
      <w:r w:rsidRPr="00A27FFC">
        <w:rPr>
          <w:noProof/>
          <w:rtl/>
        </w:rPr>
        <w:pict>
          <v:shape id="_x0000_s1085" type="#_x0000_t202" style="position:absolute;left:0;text-align:left;margin-left:282.4pt;margin-top:17.25pt;width:94.55pt;height:38.65pt;z-index:251708416">
            <v:textbox style="mso-next-textbox:#_x0000_s1085">
              <w:txbxContent>
                <w:p w:rsidR="008A64B4" w:rsidRPr="008A64B4" w:rsidRDefault="008A64B4" w:rsidP="00A53732">
                  <w:pPr>
                    <w:jc w:val="center"/>
                    <w:rPr>
                      <w:rFonts w:cs="B Nazanin"/>
                      <w:sz w:val="18"/>
                      <w:szCs w:val="18"/>
                    </w:rPr>
                  </w:pPr>
                  <w:r w:rsidRPr="008A64B4">
                    <w:rPr>
                      <w:rFonts w:cs="B Nazanin" w:hint="cs"/>
                      <w:sz w:val="18"/>
                      <w:szCs w:val="18"/>
                      <w:rtl/>
                    </w:rPr>
                    <w:t>مدیریت مهندسی و اجرای طرحها</w:t>
                  </w:r>
                </w:p>
              </w:txbxContent>
            </v:textbox>
            <w10:wrap anchorx="page"/>
          </v:shape>
        </w:pict>
      </w:r>
      <w:r w:rsidRPr="00A27FFC">
        <w:rPr>
          <w:noProof/>
          <w:rtl/>
        </w:rPr>
        <w:pict>
          <v:shape id="_x0000_s1089" type="#_x0000_t32" style="position:absolute;left:0;text-align:left;margin-left:439.55pt;margin-top:8.45pt;width:0;height:18.15pt;z-index:251711488" o:connectortype="straight">
            <v:stroke endarrow="block"/>
            <w10:wrap anchorx="page"/>
          </v:shape>
        </w:pict>
      </w:r>
      <w:r w:rsidR="00536E4D">
        <w:rPr>
          <w:rFonts w:ascii="IranNastaliq" w:hAnsi="IranNastaliq" w:cs="B Nazanin" w:hint="cs"/>
          <w:sz w:val="18"/>
          <w:szCs w:val="18"/>
          <w:rtl/>
        </w:rPr>
        <w:t xml:space="preserve">                 خیر    </w:t>
      </w:r>
      <w:r w:rsidR="00D44C8F">
        <w:rPr>
          <w:rFonts w:ascii="IranNastaliq" w:hAnsi="IranNastaliq" w:cs="B Nazanin" w:hint="cs"/>
          <w:sz w:val="18"/>
          <w:szCs w:val="18"/>
          <w:rtl/>
        </w:rPr>
        <w:t xml:space="preserve">                                           </w:t>
      </w:r>
    </w:p>
    <w:p w:rsidR="008A64B4" w:rsidRDefault="00A27FFC" w:rsidP="008A64B4">
      <w:pPr>
        <w:tabs>
          <w:tab w:val="left" w:pos="3192"/>
        </w:tabs>
        <w:spacing w:after="0" w:line="240" w:lineRule="auto"/>
        <w:rPr>
          <w:rFonts w:ascii="IranNastaliq" w:hAnsi="IranNastaliq" w:cs="B Nazanin"/>
          <w:sz w:val="18"/>
          <w:szCs w:val="18"/>
          <w:rtl/>
        </w:rPr>
      </w:pPr>
      <w:r>
        <w:rPr>
          <w:rFonts w:ascii="IranNastaliq" w:hAnsi="IranNastaliq" w:cs="B Nazanin"/>
          <w:noProof/>
          <w:sz w:val="18"/>
          <w:szCs w:val="18"/>
          <w:rtl/>
        </w:rPr>
        <w:pict>
          <v:shape id="_x0000_s1090" type="#_x0000_t202" style="position:absolute;left:0;text-align:left;margin-left:408.8pt;margin-top:1.25pt;width:63.65pt;height:23.15pt;z-index:251712512">
            <v:textbox style="mso-next-textbox:#_x0000_s1090">
              <w:txbxContent>
                <w:p w:rsidR="00D44C8F" w:rsidRPr="00D44C8F" w:rsidRDefault="00D44C8F" w:rsidP="00A53732">
                  <w:pPr>
                    <w:jc w:val="center"/>
                    <w:rPr>
                      <w:rFonts w:cs="B Nazanin"/>
                      <w:sz w:val="18"/>
                      <w:szCs w:val="18"/>
                    </w:rPr>
                  </w:pPr>
                  <w:r w:rsidRPr="00D44C8F">
                    <w:rPr>
                      <w:rFonts w:cs="B Nazanin" w:hint="cs"/>
                      <w:sz w:val="18"/>
                      <w:szCs w:val="18"/>
                      <w:rtl/>
                    </w:rPr>
                    <w:t>اعلام به متقاضی</w:t>
                  </w:r>
                </w:p>
              </w:txbxContent>
            </v:textbox>
            <w10:wrap anchorx="page"/>
          </v:shape>
        </w:pict>
      </w:r>
      <w:r w:rsidR="00D77970">
        <w:rPr>
          <w:rFonts w:ascii="IranNastaliq" w:hAnsi="IranNastaliq" w:cs="B Nazanin" w:hint="cs"/>
          <w:sz w:val="18"/>
          <w:szCs w:val="18"/>
          <w:rtl/>
        </w:rPr>
        <w:t xml:space="preserve">                    خیر</w:t>
      </w:r>
      <w:r w:rsidR="008A64B4">
        <w:rPr>
          <w:rFonts w:ascii="IranNastaliq" w:hAnsi="IranNastaliq" w:cs="B Nazanin"/>
          <w:sz w:val="18"/>
          <w:szCs w:val="18"/>
          <w:rtl/>
        </w:rPr>
        <w:tab/>
      </w:r>
    </w:p>
    <w:p w:rsidR="00DE6028" w:rsidRDefault="00A27FFC" w:rsidP="00D77970">
      <w:pPr>
        <w:tabs>
          <w:tab w:val="left" w:pos="3192"/>
        </w:tabs>
        <w:spacing w:after="0" w:line="240" w:lineRule="auto"/>
        <w:rPr>
          <w:rFonts w:ascii="IranNastaliq" w:hAnsi="IranNastaliq" w:cs="B Nazanin"/>
          <w:sz w:val="18"/>
          <w:szCs w:val="18"/>
          <w:rtl/>
        </w:rPr>
      </w:pPr>
      <w:r>
        <w:rPr>
          <w:rFonts w:ascii="IranNastaliq" w:hAnsi="IranNastaliq" w:cs="B Nazanin"/>
          <w:noProof/>
          <w:sz w:val="18"/>
          <w:szCs w:val="18"/>
          <w:rtl/>
        </w:rPr>
        <w:pict>
          <v:shape id="_x0000_s1091" type="#_x0000_t202" style="position:absolute;left:0;text-align:left;margin-left:408.8pt;margin-top:11.1pt;width:63.65pt;height:38.85pt;z-index:251713536">
            <v:textbox style="mso-next-textbox:#_x0000_s1091">
              <w:txbxContent>
                <w:p w:rsidR="00D44C8F" w:rsidRPr="00D44C8F" w:rsidRDefault="00D44C8F" w:rsidP="00A53732">
                  <w:pPr>
                    <w:jc w:val="center"/>
                    <w:rPr>
                      <w:rFonts w:cs="B Nazanin"/>
                      <w:sz w:val="18"/>
                      <w:szCs w:val="18"/>
                    </w:rPr>
                  </w:pPr>
                  <w:r w:rsidRPr="00D44C8F">
                    <w:rPr>
                      <w:rFonts w:cs="B Nazanin" w:hint="cs"/>
                      <w:sz w:val="18"/>
                      <w:szCs w:val="18"/>
                      <w:rtl/>
                    </w:rPr>
                    <w:t>امور خدمات فنی و فروش عمده</w:t>
                  </w:r>
                </w:p>
              </w:txbxContent>
            </v:textbox>
            <w10:wrap anchorx="page"/>
          </v:shape>
        </w:pict>
      </w:r>
      <w:r w:rsidR="008A64B4">
        <w:rPr>
          <w:rFonts w:ascii="IranNastaliq" w:hAnsi="IranNastaliq" w:cs="B Nazanin" w:hint="cs"/>
          <w:sz w:val="18"/>
          <w:szCs w:val="18"/>
          <w:rtl/>
        </w:rPr>
        <w:t xml:space="preserve">                                                                     </w:t>
      </w:r>
    </w:p>
    <w:p w:rsidR="008A64B4" w:rsidRPr="008A64B4" w:rsidRDefault="00A27FFC" w:rsidP="008A64B4">
      <w:pPr>
        <w:tabs>
          <w:tab w:val="left" w:pos="3192"/>
        </w:tabs>
        <w:spacing w:after="0"/>
        <w:rPr>
          <w:rFonts w:ascii="IranNastaliq" w:hAnsi="IranNastaliq" w:cs="B Nazanin"/>
          <w:sz w:val="18"/>
          <w:szCs w:val="18"/>
          <w:rtl/>
        </w:rPr>
      </w:pPr>
      <w:r w:rsidRPr="00A27FFC">
        <w:rPr>
          <w:noProof/>
          <w:rtl/>
        </w:rPr>
        <w:pict>
          <v:shape id="_x0000_s1118" type="#_x0000_t32" style="position:absolute;left:0;text-align:left;margin-left:439.55pt;margin-top:36.6pt;width:0;height:34.55pt;z-index:251734016" o:connectortype="straight">
            <v:stroke endarrow="block"/>
            <w10:wrap anchorx="page"/>
          </v:shape>
        </w:pict>
      </w:r>
      <w:r w:rsidRPr="00A27FFC">
        <w:rPr>
          <w:noProof/>
          <w:rtl/>
        </w:rPr>
        <w:pict>
          <v:shape id="_x0000_s1127" type="#_x0000_t32" style="position:absolute;left:0;text-align:left;margin-left:387.7pt;margin-top:70.6pt;width:51.85pt;height:.55pt;flip:x y;z-index:251741184" o:connectortype="straight">
            <v:stroke endarrow="block"/>
            <w10:wrap anchorx="page"/>
          </v:shape>
        </w:pict>
      </w:r>
      <w:r w:rsidRPr="00A27FFC">
        <w:rPr>
          <w:noProof/>
          <w:rtl/>
        </w:rPr>
        <w:pict>
          <v:oval id="_x0000_s1120" style="position:absolute;left:0;text-align:left;margin-left:353.2pt;margin-top:54pt;width:34.5pt;height:34.5pt;z-index:251736064">
            <v:textbox style="mso-next-textbox:#_x0000_s1120">
              <w:txbxContent>
                <w:p w:rsidR="00536E4D" w:rsidRPr="00536E4D" w:rsidRDefault="00536E4D">
                  <w:pPr>
                    <w:rPr>
                      <w:rFonts w:cs="B Nazanin"/>
                      <w:sz w:val="18"/>
                      <w:szCs w:val="18"/>
                    </w:rPr>
                  </w:pPr>
                  <w:r w:rsidRPr="00536E4D">
                    <w:rPr>
                      <w:rFonts w:cs="B Nazanin" w:hint="cs"/>
                      <w:sz w:val="18"/>
                      <w:szCs w:val="18"/>
                      <w:rtl/>
                    </w:rPr>
                    <w:t>پایان</w:t>
                  </w:r>
                </w:p>
              </w:txbxContent>
            </v:textbox>
            <w10:wrap anchorx="page"/>
          </v:oval>
        </w:pict>
      </w:r>
      <w:r w:rsidRPr="00A27FFC">
        <w:rPr>
          <w:noProof/>
          <w:rtl/>
        </w:rPr>
        <w:pict>
          <v:shape id="_x0000_s1126" type="#_x0000_t32" style="position:absolute;left:0;text-align:left;margin-left:316.55pt;margin-top:71.15pt;width:36.65pt;height:0;z-index:251740160" o:connectortype="straight">
            <v:stroke endarrow="block"/>
            <w10:wrap anchorx="page"/>
          </v:shape>
        </w:pict>
      </w:r>
      <w:r w:rsidRPr="00A27FFC">
        <w:rPr>
          <w:noProof/>
          <w:rtl/>
        </w:rPr>
        <w:pict>
          <v:shape id="_x0000_s1112" type="#_x0000_t202" style="position:absolute;left:0;text-align:left;margin-left:252.9pt;margin-top:30.2pt;width:63.65pt;height:40.95pt;z-index:251729920">
            <v:textbox style="mso-next-textbox:#_x0000_s1112">
              <w:txbxContent>
                <w:p w:rsidR="00536E4D" w:rsidRPr="00D44C8F" w:rsidRDefault="00536E4D" w:rsidP="00A53732">
                  <w:pPr>
                    <w:jc w:val="center"/>
                    <w:rPr>
                      <w:rFonts w:cs="B Nazanin"/>
                      <w:sz w:val="18"/>
                      <w:szCs w:val="18"/>
                    </w:rPr>
                  </w:pPr>
                  <w:r>
                    <w:rPr>
                      <w:rFonts w:cs="B Nazanin" w:hint="cs"/>
                      <w:sz w:val="18"/>
                      <w:szCs w:val="18"/>
                      <w:rtl/>
                    </w:rPr>
                    <w:t>عقد قرارداد و امضای طرفین</w:t>
                  </w:r>
                </w:p>
              </w:txbxContent>
            </v:textbox>
            <w10:wrap anchorx="page"/>
          </v:shape>
        </w:pict>
      </w:r>
      <w:r w:rsidRPr="00A27FFC">
        <w:rPr>
          <w:noProof/>
          <w:rtl/>
        </w:rPr>
        <w:pict>
          <v:shape id="_x0000_s1113" type="#_x0000_t202" style="position:absolute;left:0;text-align:left;margin-left:252.9pt;margin-top:71.15pt;width:63.65pt;height:38.85pt;z-index:251730944">
            <v:textbox style="mso-next-textbox:#_x0000_s1113">
              <w:txbxContent>
                <w:p w:rsidR="00536E4D" w:rsidRPr="00D44C8F" w:rsidRDefault="00536E4D" w:rsidP="00A53732">
                  <w:pPr>
                    <w:jc w:val="center"/>
                    <w:rPr>
                      <w:rFonts w:cs="B Nazanin"/>
                      <w:sz w:val="18"/>
                      <w:szCs w:val="18"/>
                    </w:rPr>
                  </w:pPr>
                  <w:r w:rsidRPr="00D44C8F">
                    <w:rPr>
                      <w:rFonts w:cs="B Nazanin" w:hint="cs"/>
                      <w:sz w:val="18"/>
                      <w:szCs w:val="18"/>
                      <w:rtl/>
                    </w:rPr>
                    <w:t>امور خدمات فنی و فروش عمده</w:t>
                  </w:r>
                </w:p>
              </w:txbxContent>
            </v:textbox>
            <w10:wrap anchorx="page"/>
          </v:shape>
        </w:pict>
      </w:r>
      <w:r w:rsidRPr="00A27FFC">
        <w:rPr>
          <w:noProof/>
          <w:rtl/>
        </w:rPr>
        <w:pict>
          <v:shape id="_x0000_s1117" type="#_x0000_t32" style="position:absolute;left:0;text-align:left;margin-left:216.25pt;margin-top:70.55pt;width:36.65pt;height:0;z-index:251732992" o:connectortype="straight">
            <v:stroke endarrow="block"/>
            <w10:wrap anchorx="page"/>
          </v:shape>
        </w:pict>
      </w:r>
      <w:r w:rsidRPr="00A27FFC">
        <w:rPr>
          <w:noProof/>
          <w:rtl/>
        </w:rPr>
        <w:pict>
          <v:shape id="_x0000_s1109" type="#_x0000_t202" style="position:absolute;left:0;text-align:left;margin-left:156.15pt;margin-top:25.95pt;width:63.85pt;height:44.6pt;z-index:251726848">
            <v:textbox style="mso-next-textbox:#_x0000_s1109">
              <w:txbxContent>
                <w:p w:rsidR="00536E4D" w:rsidRPr="00D44C8F" w:rsidRDefault="00536E4D" w:rsidP="00A53732">
                  <w:pPr>
                    <w:jc w:val="center"/>
                    <w:rPr>
                      <w:rFonts w:cs="B Nazanin"/>
                      <w:sz w:val="18"/>
                      <w:szCs w:val="18"/>
                    </w:rPr>
                  </w:pPr>
                  <w:r>
                    <w:rPr>
                      <w:rFonts w:cs="B Nazanin" w:hint="cs"/>
                      <w:sz w:val="18"/>
                      <w:szCs w:val="18"/>
                      <w:rtl/>
                    </w:rPr>
                    <w:t>اخذ مدارک جهت عقد قرارداد</w:t>
                  </w:r>
                </w:p>
              </w:txbxContent>
            </v:textbox>
            <w10:wrap anchorx="page"/>
          </v:shape>
        </w:pict>
      </w:r>
      <w:r w:rsidRPr="00A27FFC">
        <w:rPr>
          <w:noProof/>
          <w:rtl/>
        </w:rPr>
        <w:pict>
          <v:shape id="_x0000_s1110" type="#_x0000_t202" style="position:absolute;left:0;text-align:left;margin-left:156.15pt;margin-top:70.55pt;width:63.85pt;height:38.85pt;z-index:251727872">
            <v:textbox style="mso-next-textbox:#_x0000_s1110">
              <w:txbxContent>
                <w:p w:rsidR="00536E4D" w:rsidRPr="00D44C8F" w:rsidRDefault="00536E4D" w:rsidP="00A53732">
                  <w:pPr>
                    <w:jc w:val="center"/>
                    <w:rPr>
                      <w:rFonts w:cs="B Nazanin"/>
                      <w:sz w:val="18"/>
                      <w:szCs w:val="18"/>
                    </w:rPr>
                  </w:pPr>
                  <w:r w:rsidRPr="00D44C8F">
                    <w:rPr>
                      <w:rFonts w:cs="B Nazanin" w:hint="cs"/>
                      <w:sz w:val="18"/>
                      <w:szCs w:val="18"/>
                      <w:rtl/>
                    </w:rPr>
                    <w:t>امور خدمات فنی و فروش عمده</w:t>
                  </w:r>
                </w:p>
              </w:txbxContent>
            </v:textbox>
            <w10:wrap anchorx="page"/>
          </v:shape>
        </w:pict>
      </w:r>
      <w:r w:rsidRPr="00A27FFC">
        <w:rPr>
          <w:noProof/>
          <w:rtl/>
        </w:rPr>
        <w:pict>
          <v:shape id="_x0000_s1111" type="#_x0000_t32" style="position:absolute;left:0;text-align:left;margin-left:118.15pt;margin-top:70.55pt;width:38pt;height:0;z-index:251728896" o:connectortype="straight">
            <v:stroke endarrow="block"/>
            <w10:wrap anchorx="page"/>
          </v:shape>
        </w:pict>
      </w:r>
      <w:r w:rsidRPr="00A27FFC">
        <w:rPr>
          <w:noProof/>
          <w:rtl/>
        </w:rPr>
        <w:pict>
          <v:shape id="_x0000_s1108" type="#_x0000_t202" style="position:absolute;left:0;text-align:left;margin-left:.85pt;margin-top:70.55pt;width:117.3pt;height:30.15pt;z-index:251725824">
            <v:textbox style="mso-next-textbox:#_x0000_s1108">
              <w:txbxContent>
                <w:p w:rsidR="00536E4D" w:rsidRPr="00536E4D" w:rsidRDefault="00536E4D" w:rsidP="00A53732">
                  <w:pPr>
                    <w:jc w:val="center"/>
                    <w:rPr>
                      <w:rFonts w:cs="B Nazanin"/>
                      <w:sz w:val="18"/>
                      <w:szCs w:val="18"/>
                    </w:rPr>
                  </w:pPr>
                  <w:r w:rsidRPr="00536E4D">
                    <w:rPr>
                      <w:rFonts w:cs="B Nazanin" w:hint="cs"/>
                      <w:sz w:val="18"/>
                      <w:szCs w:val="18"/>
                      <w:rtl/>
                    </w:rPr>
                    <w:t>متقاضی/ مدیریت امور مالی</w:t>
                  </w:r>
                </w:p>
              </w:txbxContent>
            </v:textbox>
            <w10:wrap anchorx="page"/>
          </v:shape>
        </w:pict>
      </w:r>
      <w:r w:rsidRPr="00A27FFC">
        <w:rPr>
          <w:noProof/>
          <w:rtl/>
        </w:rPr>
        <w:pict>
          <v:shape id="_x0000_s1107" type="#_x0000_t202" style="position:absolute;left:0;text-align:left;margin-left:.85pt;margin-top:30.2pt;width:117.3pt;height:40.35pt;z-index:251724800">
            <v:textbox style="mso-next-textbox:#_x0000_s1107">
              <w:txbxContent>
                <w:p w:rsidR="00D77970" w:rsidRPr="00536E4D" w:rsidRDefault="00D77970" w:rsidP="00A53732">
                  <w:pPr>
                    <w:jc w:val="center"/>
                    <w:rPr>
                      <w:rFonts w:cs="B Nazanin"/>
                      <w:sz w:val="18"/>
                      <w:szCs w:val="18"/>
                    </w:rPr>
                  </w:pPr>
                  <w:r w:rsidRPr="00536E4D">
                    <w:rPr>
                      <w:rFonts w:cs="B Nazanin" w:hint="cs"/>
                      <w:sz w:val="18"/>
                      <w:szCs w:val="18"/>
                      <w:rtl/>
                    </w:rPr>
                    <w:t>واریز هزینه/</w:t>
                  </w:r>
                  <w:r w:rsidR="00A53732">
                    <w:rPr>
                      <w:rFonts w:cs="B Nazanin" w:hint="cs"/>
                      <w:sz w:val="18"/>
                      <w:szCs w:val="18"/>
                      <w:rtl/>
                    </w:rPr>
                    <w:t xml:space="preserve"> </w:t>
                  </w:r>
                  <w:r w:rsidRPr="00536E4D">
                    <w:rPr>
                      <w:rFonts w:cs="B Nazanin" w:hint="cs"/>
                      <w:sz w:val="18"/>
                      <w:szCs w:val="18"/>
                      <w:rtl/>
                    </w:rPr>
                    <w:t>اعلام دریافت هزینه به امور خدمات فنی و فروش عمده</w:t>
                  </w:r>
                </w:p>
              </w:txbxContent>
            </v:textbox>
            <w10:wrap anchorx="page"/>
          </v:shape>
        </w:pict>
      </w:r>
    </w:p>
    <w:sectPr w:rsidR="008A64B4" w:rsidRPr="008A64B4" w:rsidSect="00BC2C11">
      <w:headerReference w:type="default" r:id="rId8"/>
      <w:pgSz w:w="11906" w:h="16838"/>
      <w:pgMar w:top="1616" w:right="851" w:bottom="567" w:left="851" w:header="992" w:footer="709" w:gutter="0"/>
      <w:pgBorders w:offsetFrom="page">
        <w:top w:val="twistedLines1" w:sz="18" w:space="24" w:color="000000" w:themeColor="text1"/>
        <w:left w:val="twistedLines1" w:sz="18" w:space="24" w:color="000000" w:themeColor="text1"/>
        <w:bottom w:val="twistedLines1" w:sz="18" w:space="24" w:color="000000" w:themeColor="text1"/>
        <w:right w:val="twistedLines1" w:sz="18" w:space="24" w:color="000000" w:themeColor="text1"/>
      </w:pgBorders>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6A" w:rsidRDefault="00704F6A" w:rsidP="00740754">
      <w:pPr>
        <w:spacing w:after="0" w:line="240" w:lineRule="auto"/>
      </w:pPr>
      <w:r>
        <w:separator/>
      </w:r>
    </w:p>
  </w:endnote>
  <w:endnote w:type="continuationSeparator" w:id="0">
    <w:p w:rsidR="00704F6A" w:rsidRDefault="00704F6A" w:rsidP="00740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Jadid">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6A" w:rsidRDefault="00704F6A" w:rsidP="00740754">
      <w:pPr>
        <w:spacing w:after="0" w:line="240" w:lineRule="auto"/>
      </w:pPr>
      <w:r>
        <w:separator/>
      </w:r>
    </w:p>
  </w:footnote>
  <w:footnote w:type="continuationSeparator" w:id="0">
    <w:p w:rsidR="00704F6A" w:rsidRDefault="00704F6A" w:rsidP="00740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B Nazanin"/>
        <w:b/>
        <w:bCs/>
        <w:rtl/>
      </w:rPr>
      <w:id w:val="9332172"/>
      <w:docPartObj>
        <w:docPartGallery w:val="Page Numbers (Top of Page)"/>
        <w:docPartUnique/>
      </w:docPartObj>
    </w:sdtPr>
    <w:sdtContent>
      <w:p w:rsidR="00FD7CB6" w:rsidRPr="008D0A5E" w:rsidRDefault="00A27FFC" w:rsidP="006D495A">
        <w:pPr>
          <w:pStyle w:val="Header"/>
          <w:tabs>
            <w:tab w:val="clear" w:pos="4513"/>
            <w:tab w:val="clear" w:pos="9026"/>
          </w:tabs>
          <w:rPr>
            <w:rFonts w:cs="B Nazanin"/>
            <w:b/>
            <w:bCs/>
            <w:rtl/>
          </w:rPr>
        </w:pPr>
        <w:r>
          <w:rPr>
            <w:rFonts w:cs="B Nazanin"/>
            <w:b/>
            <w:bCs/>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77pt;margin-top:-6.85pt;width:34.6pt;height:27.5pt;z-index:251661312;mso-position-horizontal-relative:text;mso-position-vertical-relative:text" wrapcoords="10294 428 9112 2566 8606 3636 7762 4277 7256 5774 7088 9196 7594 10693 5906 10907 2869 12832 2869 14115 1181 15612 169 17109 169 18820 1350 20745 2194 20745 19069 20745 19912 20745 21431 18606 21431 17323 20081 15398 18562 14115 18731 12832 15694 10907 13838 10693 14344 8982 14344 6844 14006 5133 13331 3850 10969 428 10294 428" fillcolor="window">
              <v:imagedata r:id="rId1" o:title=""/>
              <w10:wrap side="right"/>
            </v:shape>
            <o:OLEObject Type="Embed" ProgID="Word.Picture.8" ShapeID="_x0000_s2054" DrawAspect="Content" ObjectID="_1670668912" r:id="rId2"/>
          </w:pict>
        </w:r>
        <w:r>
          <w:rPr>
            <w:rFonts w:cs="B Nazanin"/>
            <w:b/>
            <w:bCs/>
            <w:noProof/>
            <w:rtl/>
            <w:lang w:bidi="ar-SA"/>
          </w:rPr>
          <w:pict>
            <v:shapetype id="_x0000_t32" coordsize="21600,21600" o:spt="32" o:oned="t" path="m,l21600,21600e" filled="f">
              <v:path arrowok="t" fillok="f" o:connecttype="none"/>
              <o:lock v:ext="edit" shapetype="t"/>
            </v:shapetype>
            <v:shape id="AutoShape 5" o:spid="_x0000_s2055" type="#_x0000_t32" style="position:absolute;left:0;text-align:left;margin-left:-10.8pt;margin-top:28.05pt;width:530.85pt;height:.7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SPIg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"/>
          </w:pict>
        </w:r>
        <w:r w:rsidR="00FD7CB6">
          <w:rPr>
            <w:rFonts w:cs="B Nazanin" w:hint="cs"/>
            <w:b/>
            <w:bCs/>
            <w:rtl/>
          </w:rPr>
          <w:t xml:space="preserve">                </w:t>
        </w:r>
        <w:r w:rsidR="00FD7CB6" w:rsidRPr="00740754">
          <w:rPr>
            <w:rFonts w:cs="B Nazanin" w:hint="cs"/>
            <w:b/>
            <w:bCs/>
            <w:rtl/>
          </w:rPr>
          <w:t>عنوان</w:t>
        </w:r>
        <w:r w:rsidR="00FD7CB6">
          <w:rPr>
            <w:rFonts w:cs="B Nazanin" w:hint="cs"/>
            <w:b/>
            <w:bCs/>
            <w:rtl/>
          </w:rPr>
          <w:t xml:space="preserve"> سند: شناسنامه فرآیند</w:t>
        </w:r>
        <w:r w:rsidR="00FD7CB6" w:rsidRPr="00740754">
          <w:rPr>
            <w:rFonts w:cs="B Nazanin" w:hint="cs"/>
            <w:b/>
            <w:bCs/>
            <w:rtl/>
          </w:rPr>
          <w:t xml:space="preserve"> </w:t>
        </w:r>
        <w:r w:rsidR="00FD7CB6">
          <w:rPr>
            <w:rFonts w:cs="B Nazanin" w:hint="cs"/>
            <w:b/>
            <w:bCs/>
            <w:rtl/>
          </w:rPr>
          <w:t xml:space="preserve">اشتراک پذیری </w:t>
        </w:r>
        <w:r w:rsidR="00FD7CB6" w:rsidRPr="00AA7DF8">
          <w:rPr>
            <w:rFonts w:cs="B Nazanin" w:hint="cs"/>
            <w:b/>
            <w:bCs/>
            <w:rtl/>
          </w:rPr>
          <w:t>مص</w:t>
        </w:r>
        <w:r w:rsidR="00FD7CB6">
          <w:rPr>
            <w:rFonts w:cs="B Nazanin" w:hint="cs"/>
            <w:b/>
            <w:bCs/>
            <w:rtl/>
          </w:rPr>
          <w:t>ا</w:t>
        </w:r>
        <w:r w:rsidR="00FD7CB6" w:rsidRPr="00AA7DF8">
          <w:rPr>
            <w:rFonts w:cs="B Nazanin" w:hint="cs"/>
            <w:b/>
            <w:bCs/>
            <w:rtl/>
          </w:rPr>
          <w:t>رف عمده</w:t>
        </w:r>
        <w:r w:rsidR="00FD7CB6">
          <w:rPr>
            <w:rFonts w:cs="B Nazanin" w:hint="cs"/>
            <w:b/>
            <w:bCs/>
            <w:rtl/>
          </w:rPr>
          <w:t xml:space="preserve">           </w:t>
        </w:r>
        <w:r w:rsidR="00FD7CB6" w:rsidRPr="00740754">
          <w:rPr>
            <w:rFonts w:cs="B Nazanin" w:hint="cs"/>
            <w:b/>
            <w:bCs/>
            <w:rtl/>
          </w:rPr>
          <w:t>شماره شناسایی</w:t>
        </w:r>
        <w:r w:rsidR="00FD7CB6">
          <w:rPr>
            <w:rFonts w:cs="B Nazanin" w:hint="cs"/>
            <w:b/>
            <w:bCs/>
            <w:rtl/>
          </w:rPr>
          <w:t>:</w:t>
        </w:r>
        <w:r w:rsidR="00FD7CB6" w:rsidRPr="00740754">
          <w:rPr>
            <w:rFonts w:cs="B Nazanin" w:hint="cs"/>
            <w:b/>
            <w:bCs/>
            <w:rtl/>
          </w:rPr>
          <w:t xml:space="preserve"> </w:t>
        </w:r>
        <w:r w:rsidR="00FD7CB6" w:rsidRPr="001C26D3">
          <w:rPr>
            <w:rFonts w:ascii="Arial" w:eastAsia="Times New Roman" w:hAnsi="Arial" w:cs="Arial"/>
            <w:color w:val="000000"/>
          </w:rPr>
          <w:t>PR-COP/4-13</w:t>
        </w:r>
        <w:r w:rsidR="00FD7CB6">
          <w:rPr>
            <w:rFonts w:cs="B Nazanin" w:hint="cs"/>
            <w:b/>
            <w:bCs/>
            <w:rtl/>
          </w:rPr>
          <w:t xml:space="preserve">  </w:t>
        </w:r>
        <w:r w:rsidR="00FD7CB6" w:rsidRPr="00740754">
          <w:rPr>
            <w:rFonts w:cs="B Nazanin" w:hint="cs"/>
            <w:b/>
            <w:bCs/>
            <w:rtl/>
          </w:rPr>
          <w:t xml:space="preserve">  </w:t>
        </w:r>
        <w:r w:rsidR="00FD7CB6">
          <w:rPr>
            <w:rFonts w:cs="B Nazanin" w:hint="cs"/>
            <w:b/>
            <w:bCs/>
            <w:rtl/>
          </w:rPr>
          <w:t>ص</w:t>
        </w:r>
        <w:r w:rsidR="00FD7CB6" w:rsidRPr="00740754">
          <w:rPr>
            <w:rFonts w:cs="B Nazanin" w:hint="cs"/>
            <w:b/>
            <w:bCs/>
            <w:rtl/>
          </w:rPr>
          <w:t xml:space="preserve">فحه </w:t>
        </w:r>
        <w:r w:rsidRPr="008D0A5E">
          <w:rPr>
            <w:rFonts w:cs="B Nazanin"/>
            <w:b/>
            <w:bCs/>
          </w:rPr>
          <w:fldChar w:fldCharType="begin"/>
        </w:r>
        <w:r w:rsidR="00FD7CB6" w:rsidRPr="008D0A5E">
          <w:rPr>
            <w:rFonts w:cs="B Nazanin"/>
            <w:b/>
            <w:bCs/>
          </w:rPr>
          <w:instrText xml:space="preserve"> PAGE   \* MERGEFORMAT </w:instrText>
        </w:r>
        <w:r w:rsidRPr="008D0A5E">
          <w:rPr>
            <w:rFonts w:cs="B Nazanin"/>
            <w:b/>
            <w:bCs/>
          </w:rPr>
          <w:fldChar w:fldCharType="separate"/>
        </w:r>
        <w:r w:rsidR="00E61E56">
          <w:rPr>
            <w:rFonts w:cs="B Nazanin"/>
            <w:b/>
            <w:bCs/>
            <w:noProof/>
            <w:rtl/>
          </w:rPr>
          <w:t>1</w:t>
        </w:r>
        <w:r w:rsidRPr="008D0A5E">
          <w:rPr>
            <w:rFonts w:cs="B Nazanin"/>
            <w:b/>
            <w:bCs/>
          </w:rPr>
          <w:fldChar w:fldCharType="end"/>
        </w:r>
        <w:r w:rsidR="00FD7CB6" w:rsidRPr="008D0A5E">
          <w:rPr>
            <w:rFonts w:cs="B Nazanin" w:hint="cs"/>
            <w:b/>
            <w:bCs/>
            <w:rtl/>
          </w:rPr>
          <w:t xml:space="preserve"> از</w:t>
        </w:r>
        <w:r w:rsidR="00FD7CB6">
          <w:rPr>
            <w:rFonts w:cs="B Nazanin" w:hint="cs"/>
            <w:b/>
            <w:bCs/>
            <w:rtl/>
          </w:rPr>
          <w:t>4</w:t>
        </w:r>
      </w:p>
    </w:sdtContent>
  </w:sdt>
  <w:p w:rsidR="00FD7CB6" w:rsidRDefault="00FD7CB6" w:rsidP="00CF18BF">
    <w:pPr>
      <w:pStyle w:val="Header"/>
    </w:pPr>
    <w:r>
      <w:rPr>
        <w:rFonts w:hint="cs"/>
        <w:rtl/>
      </w:rPr>
      <w:t xml:space="preserve">   </w:t>
    </w:r>
  </w:p>
  <w:p w:rsidR="00FD7CB6" w:rsidRPr="00CF18BF" w:rsidRDefault="00FD7CB6" w:rsidP="00CF18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7641"/>
    <w:multiLevelType w:val="hybridMultilevel"/>
    <w:tmpl w:val="E3CC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14EDC"/>
    <w:multiLevelType w:val="hybridMultilevel"/>
    <w:tmpl w:val="CA8E4C3E"/>
    <w:lvl w:ilvl="0" w:tplc="CE8442DE">
      <w:start w:val="1"/>
      <w:numFmt w:val="decimal"/>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2">
    <w:nsid w:val="26FF2FBA"/>
    <w:multiLevelType w:val="hybridMultilevel"/>
    <w:tmpl w:val="1E806B4C"/>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3">
    <w:nsid w:val="35763AB3"/>
    <w:multiLevelType w:val="hybridMultilevel"/>
    <w:tmpl w:val="76AE7A0C"/>
    <w:lvl w:ilvl="0" w:tplc="F70AE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02D2B"/>
    <w:multiLevelType w:val="hybridMultilevel"/>
    <w:tmpl w:val="FDAA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553B0"/>
    <w:multiLevelType w:val="hybridMultilevel"/>
    <w:tmpl w:val="BF3A8970"/>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6">
    <w:nsid w:val="69954F17"/>
    <w:multiLevelType w:val="hybridMultilevel"/>
    <w:tmpl w:val="BCC2004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7">
    <w:nsid w:val="6A9511F0"/>
    <w:multiLevelType w:val="hybridMultilevel"/>
    <w:tmpl w:val="C376FE44"/>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abstractNum w:abstractNumId="8">
    <w:nsid w:val="6E5B5625"/>
    <w:multiLevelType w:val="hybridMultilevel"/>
    <w:tmpl w:val="76AE7A0C"/>
    <w:lvl w:ilvl="0" w:tplc="F70AE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8"/>
  </w:num>
  <w:num w:numId="5">
    <w:abstractNumId w:val="5"/>
  </w:num>
  <w:num w:numId="6">
    <w:abstractNumId w:val="4"/>
  </w:num>
  <w:num w:numId="7">
    <w:abstractNumId w:val="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482"/>
    <o:shapelayout v:ext="edit">
      <o:idmap v:ext="edit" data="2"/>
      <o:rules v:ext="edit">
        <o:r id="V:Rule2" type="connector" idref="#AutoShape 5"/>
      </o:rules>
    </o:shapelayout>
  </w:hdrShapeDefaults>
  <w:footnotePr>
    <w:footnote w:id="-1"/>
    <w:footnote w:id="0"/>
  </w:footnotePr>
  <w:endnotePr>
    <w:endnote w:id="-1"/>
    <w:endnote w:id="0"/>
  </w:endnotePr>
  <w:compat/>
  <w:rsids>
    <w:rsidRoot w:val="00B77544"/>
    <w:rsid w:val="0004683F"/>
    <w:rsid w:val="00077A85"/>
    <w:rsid w:val="000D00CA"/>
    <w:rsid w:val="00112784"/>
    <w:rsid w:val="0011743F"/>
    <w:rsid w:val="001432F7"/>
    <w:rsid w:val="001641D5"/>
    <w:rsid w:val="001C26D3"/>
    <w:rsid w:val="001D0856"/>
    <w:rsid w:val="002342E2"/>
    <w:rsid w:val="0024039E"/>
    <w:rsid w:val="0026206F"/>
    <w:rsid w:val="002A50F0"/>
    <w:rsid w:val="002B3C58"/>
    <w:rsid w:val="002C2626"/>
    <w:rsid w:val="002C36DB"/>
    <w:rsid w:val="002F1A0E"/>
    <w:rsid w:val="00337413"/>
    <w:rsid w:val="00342D77"/>
    <w:rsid w:val="00351C24"/>
    <w:rsid w:val="00353362"/>
    <w:rsid w:val="00362968"/>
    <w:rsid w:val="003912E9"/>
    <w:rsid w:val="003A5A72"/>
    <w:rsid w:val="003D5FB7"/>
    <w:rsid w:val="003E2285"/>
    <w:rsid w:val="00403908"/>
    <w:rsid w:val="00415F06"/>
    <w:rsid w:val="00426884"/>
    <w:rsid w:val="00433E94"/>
    <w:rsid w:val="004806B8"/>
    <w:rsid w:val="00483BC1"/>
    <w:rsid w:val="004C69A2"/>
    <w:rsid w:val="005010B6"/>
    <w:rsid w:val="00517953"/>
    <w:rsid w:val="005300EC"/>
    <w:rsid w:val="005309F1"/>
    <w:rsid w:val="00533A47"/>
    <w:rsid w:val="00536E4D"/>
    <w:rsid w:val="00564EB1"/>
    <w:rsid w:val="00565979"/>
    <w:rsid w:val="00574A6E"/>
    <w:rsid w:val="005A4EF7"/>
    <w:rsid w:val="005B4A3A"/>
    <w:rsid w:val="005F0DFD"/>
    <w:rsid w:val="00626806"/>
    <w:rsid w:val="00661DB4"/>
    <w:rsid w:val="006C6EF7"/>
    <w:rsid w:val="006D495A"/>
    <w:rsid w:val="00704F6A"/>
    <w:rsid w:val="00740754"/>
    <w:rsid w:val="0077448A"/>
    <w:rsid w:val="007773A3"/>
    <w:rsid w:val="00785954"/>
    <w:rsid w:val="007A37C1"/>
    <w:rsid w:val="0080229B"/>
    <w:rsid w:val="00813057"/>
    <w:rsid w:val="008265D6"/>
    <w:rsid w:val="00827F34"/>
    <w:rsid w:val="0083547F"/>
    <w:rsid w:val="00871575"/>
    <w:rsid w:val="00873758"/>
    <w:rsid w:val="008A64B4"/>
    <w:rsid w:val="008C4CCB"/>
    <w:rsid w:val="008D0A5E"/>
    <w:rsid w:val="00913024"/>
    <w:rsid w:val="00936DA5"/>
    <w:rsid w:val="00937FA2"/>
    <w:rsid w:val="00961896"/>
    <w:rsid w:val="009624F2"/>
    <w:rsid w:val="009A0784"/>
    <w:rsid w:val="009A38FA"/>
    <w:rsid w:val="009B6904"/>
    <w:rsid w:val="009D2B58"/>
    <w:rsid w:val="009E5279"/>
    <w:rsid w:val="00A27FFC"/>
    <w:rsid w:val="00A31646"/>
    <w:rsid w:val="00A53732"/>
    <w:rsid w:val="00A91C8E"/>
    <w:rsid w:val="00A92FB2"/>
    <w:rsid w:val="00A94E7B"/>
    <w:rsid w:val="00AA7DF8"/>
    <w:rsid w:val="00AB1227"/>
    <w:rsid w:val="00AB2AF6"/>
    <w:rsid w:val="00B1185B"/>
    <w:rsid w:val="00B20300"/>
    <w:rsid w:val="00B77544"/>
    <w:rsid w:val="00B81AB5"/>
    <w:rsid w:val="00B83DB5"/>
    <w:rsid w:val="00BB1382"/>
    <w:rsid w:val="00BB3B55"/>
    <w:rsid w:val="00BC2C11"/>
    <w:rsid w:val="00C0767C"/>
    <w:rsid w:val="00C07AFB"/>
    <w:rsid w:val="00C77489"/>
    <w:rsid w:val="00CA6DAA"/>
    <w:rsid w:val="00CB7ED7"/>
    <w:rsid w:val="00CE54E5"/>
    <w:rsid w:val="00CF18BF"/>
    <w:rsid w:val="00CF3AD7"/>
    <w:rsid w:val="00CF6CAD"/>
    <w:rsid w:val="00D06C01"/>
    <w:rsid w:val="00D07832"/>
    <w:rsid w:val="00D44C8F"/>
    <w:rsid w:val="00D45026"/>
    <w:rsid w:val="00D5590A"/>
    <w:rsid w:val="00D6085A"/>
    <w:rsid w:val="00D77970"/>
    <w:rsid w:val="00DC19E8"/>
    <w:rsid w:val="00DC2EF5"/>
    <w:rsid w:val="00DC6BD0"/>
    <w:rsid w:val="00DE6028"/>
    <w:rsid w:val="00E47A7B"/>
    <w:rsid w:val="00E5549B"/>
    <w:rsid w:val="00E61E56"/>
    <w:rsid w:val="00E77775"/>
    <w:rsid w:val="00E80C48"/>
    <w:rsid w:val="00E859A4"/>
    <w:rsid w:val="00E93812"/>
    <w:rsid w:val="00EA0C99"/>
    <w:rsid w:val="00EA4ADA"/>
    <w:rsid w:val="00EB1FE3"/>
    <w:rsid w:val="00EB70FD"/>
    <w:rsid w:val="00EC36CF"/>
    <w:rsid w:val="00EF7C26"/>
    <w:rsid w:val="00F0794C"/>
    <w:rsid w:val="00F32523"/>
    <w:rsid w:val="00F518B3"/>
    <w:rsid w:val="00F53CFC"/>
    <w:rsid w:val="00F5600F"/>
    <w:rsid w:val="00F77F5B"/>
    <w:rsid w:val="00FA4CD5"/>
    <w:rsid w:val="00FD14AE"/>
    <w:rsid w:val="00FD7CB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1" type="connector" idref="#_x0000_s1127"/>
        <o:r id="V:Rule22" type="connector" idref="#_x0000_s1096"/>
        <o:r id="V:Rule23" type="connector" idref="#_x0000_s1118"/>
        <o:r id="V:Rule24" type="connector" idref="#_x0000_s1117"/>
        <o:r id="V:Rule25" type="connector" idref="#_x0000_s1100"/>
        <o:r id="V:Rule26" type="connector" idref="#_x0000_s1084"/>
        <o:r id="V:Rule27" type="connector" idref="#_x0000_s1048"/>
        <o:r id="V:Rule28" type="connector" idref="#_x0000_s1116"/>
        <o:r id="V:Rule29" type="connector" idref="#_x0000_s1124"/>
        <o:r id="V:Rule30" type="connector" idref="#_x0000_s1065"/>
        <o:r id="V:Rule31" type="connector" idref="#_x0000_s1067"/>
        <o:r id="V:Rule32" type="connector" idref="#_x0000_s1089"/>
        <o:r id="V:Rule33" type="connector" idref="#_x0000_s1126"/>
        <o:r id="V:Rule34" type="connector" idref="#_x0000_s1066"/>
        <o:r id="V:Rule35" type="connector" idref="#_x0000_s1106"/>
        <o:r id="V:Rule36" type="connector" idref="#_x0000_s1033"/>
        <o:r id="V:Rule37" type="connector" idref="#_x0000_s1097"/>
        <o:r id="V:Rule38" type="connector" idref="#_x0000_s1068"/>
        <o:r id="V:Rule39" type="connector" idref="#_x0000_s1123"/>
        <o:r id="V:Rule40" type="connector" idref="#_x0000_s1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4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77544"/>
    <w:pPr>
      <w:spacing w:after="0" w:line="240" w:lineRule="auto"/>
      <w:jc w:val="center"/>
    </w:pPr>
    <w:rPr>
      <w:rFonts w:ascii="Times New Roman" w:eastAsia="Times New Roman" w:hAnsi="Times New Roman" w:cs="Jadid"/>
      <w:sz w:val="20"/>
      <w:szCs w:val="36"/>
      <w:lang w:bidi="ar-SA"/>
    </w:rPr>
  </w:style>
  <w:style w:type="character" w:customStyle="1" w:styleId="TitleChar">
    <w:name w:val="Title Char"/>
    <w:basedOn w:val="DefaultParagraphFont"/>
    <w:link w:val="Title"/>
    <w:rsid w:val="00B77544"/>
    <w:rPr>
      <w:rFonts w:ascii="Times New Roman" w:eastAsia="Times New Roman" w:hAnsi="Times New Roman" w:cs="Jadid"/>
      <w:sz w:val="20"/>
      <w:szCs w:val="36"/>
      <w:lang w:bidi="ar-SA"/>
    </w:rPr>
  </w:style>
  <w:style w:type="table" w:styleId="TableGrid">
    <w:name w:val="Table Grid"/>
    <w:basedOn w:val="TableNormal"/>
    <w:uiPriority w:val="59"/>
    <w:rsid w:val="00B775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40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754"/>
  </w:style>
  <w:style w:type="paragraph" w:styleId="Footer">
    <w:name w:val="footer"/>
    <w:basedOn w:val="Normal"/>
    <w:link w:val="FooterChar"/>
    <w:uiPriority w:val="99"/>
    <w:unhideWhenUsed/>
    <w:rsid w:val="00740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754"/>
  </w:style>
  <w:style w:type="paragraph" w:styleId="BalloonText">
    <w:name w:val="Balloon Text"/>
    <w:basedOn w:val="Normal"/>
    <w:link w:val="BalloonTextChar"/>
    <w:unhideWhenUsed/>
    <w:rsid w:val="00740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40754"/>
    <w:rPr>
      <w:rFonts w:ascii="Tahoma" w:hAnsi="Tahoma" w:cs="Tahoma"/>
      <w:sz w:val="16"/>
      <w:szCs w:val="16"/>
    </w:rPr>
  </w:style>
  <w:style w:type="character" w:styleId="PageNumber">
    <w:name w:val="page number"/>
    <w:basedOn w:val="DefaultParagraphFont"/>
    <w:rsid w:val="001641D5"/>
  </w:style>
  <w:style w:type="paragraph" w:styleId="ListParagraph">
    <w:name w:val="List Paragraph"/>
    <w:basedOn w:val="Normal"/>
    <w:uiPriority w:val="34"/>
    <w:qFormat/>
    <w:rsid w:val="001641D5"/>
    <w:pPr>
      <w:spacing w:after="0" w:line="240" w:lineRule="auto"/>
      <w:ind w:left="720"/>
      <w:contextualSpacing/>
    </w:pPr>
    <w:rPr>
      <w:rFonts w:ascii="Times New Roman" w:eastAsia="Times New Roman" w:hAnsi="Times New Roman" w:cs="Traditional Arabic"/>
      <w:sz w:val="20"/>
      <w:szCs w:val="20"/>
      <w:lang w:eastAsia="zh-CN" w:bidi="ar-SA"/>
    </w:rPr>
  </w:style>
  <w:style w:type="table" w:styleId="LightShading-Accent3">
    <w:name w:val="Light Shading Accent 3"/>
    <w:basedOn w:val="TableNormal"/>
    <w:uiPriority w:val="60"/>
    <w:rsid w:val="001641D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3E228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483BC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483BC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483BC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5">
    <w:name w:val="Medium Shading 1 Accent 5"/>
    <w:basedOn w:val="TableNormal"/>
    <w:uiPriority w:val="63"/>
    <w:rsid w:val="00A91C8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B138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GridTable4-Accent51">
    <w:name w:val="Grid Table 4 - Accent 51"/>
    <w:basedOn w:val="TableNormal"/>
    <w:uiPriority w:val="49"/>
    <w:rsid w:val="00E93812"/>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51">
    <w:name w:val="Grid Table 6 Colorful - Accent 51"/>
    <w:basedOn w:val="TableNormal"/>
    <w:uiPriority w:val="51"/>
    <w:rsid w:val="00EC36CF"/>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31">
    <w:name w:val="Grid Table 4 - Accent 31"/>
    <w:basedOn w:val="TableNormal"/>
    <w:uiPriority w:val="49"/>
    <w:rsid w:val="00426884"/>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4">
    <w:name w:val="toc 4"/>
    <w:basedOn w:val="Normal"/>
    <w:next w:val="Normal"/>
    <w:autoRedefine/>
    <w:semiHidden/>
    <w:rsid w:val="00CB7ED7"/>
    <w:pPr>
      <w:spacing w:after="0" w:line="240" w:lineRule="auto"/>
      <w:ind w:left="600"/>
    </w:pPr>
    <w:rPr>
      <w:rFonts w:ascii="Times New Roman" w:eastAsia="Times New Roman" w:hAnsi="Times New Roman" w:cs="Traditional Arabic"/>
      <w:sz w:val="18"/>
      <w:szCs w:val="21"/>
      <w:lang w:eastAsia="zh-CN" w:bidi="ar-SA"/>
    </w:rPr>
  </w:style>
</w:styles>
</file>

<file path=word/webSettings.xml><?xml version="1.0" encoding="utf-8"?>
<w:webSettings xmlns:r="http://schemas.openxmlformats.org/officeDocument/2006/relationships" xmlns:w="http://schemas.openxmlformats.org/wordprocessingml/2006/main">
  <w:divs>
    <w:div w:id="28974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6015-A8B6-499D-A46A-7977BD48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Words>
  <Characters>276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tabrizi</cp:lastModifiedBy>
  <cp:revision>5</cp:revision>
  <cp:lastPrinted>2018-10-24T07:03:00Z</cp:lastPrinted>
  <dcterms:created xsi:type="dcterms:W3CDTF">2019-11-09T18:48:00Z</dcterms:created>
  <dcterms:modified xsi:type="dcterms:W3CDTF">2020-12-28T10:25:00Z</dcterms:modified>
</cp:coreProperties>
</file>